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 CATHOLIC SCHOOLS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SPRINGFIELD, MISSOURI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 Catholic High School – Library Lab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BOARD MEETING MINUTES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Thursday, January 8, 2026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Kent Lammers, Jane Fairchild, Ryan O’Reilly, Fr. Lewis Hejna, Lisa Ellis, Becky Conroy, Jeanne Skahan, Ronnie Bohrer, Ashley Harris, Paige Duda,</w:t>
      </w:r>
      <w:r w:rsidDel="00000000" w:rsidR="00000000" w:rsidRPr="00000000">
        <w:rPr>
          <w:b w:val="1"/>
          <w:bCs w:val="1"/>
          <w:color w:val="252525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Stephany Vesely, Lindsay Wright, Boyd Crockett, Cheryl Bond, Brian Pyck, Laura McBride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Absent</w:t>
      </w:r>
      <w:r w:rsidDel="00000000" w:rsidR="00000000" w:rsidRPr="00000000">
        <w:rPr>
          <w:rtl w:val="0"/>
        </w:rPr>
        <w:t xml:space="preserve">: Fr. Shoby M. Chettiyath, Larry O’Reilly, Fr. Tom Kiefer, Fr.</w:t>
      </w:r>
      <w:r w:rsidDel="00000000" w:rsidR="00000000" w:rsidRPr="00000000">
        <w:rPr>
          <w:color w:val="25252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David Hulshof, 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OPENING PRAYER</w:t>
      </w:r>
      <w:r w:rsidDel="00000000" w:rsidR="00000000" w:rsidRPr="00000000">
        <w:rPr>
          <w:rtl w:val="0"/>
        </w:rPr>
        <w:t xml:space="preserve">   Jane Fairchild opened the meeting with a prayer at 6:01 p.m.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REVIEW OF CONSENT ITEMS</w:t>
      </w:r>
      <w:r w:rsidDel="00000000" w:rsidR="00000000" w:rsidRPr="00000000">
        <w:rPr>
          <w:rtl w:val="0"/>
        </w:rPr>
        <w:t xml:space="preserve">: The December Minutes and Consent Agenda and items were reviewed prior to the meeting. Kent Lammers asked for a motion to approve the consent items and minutes. This motion was made by Ryan O’Reilly and seconded by Boyd Crockett. The motion was approved.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Enrollment: </w:t>
      </w:r>
      <w:r w:rsidDel="00000000" w:rsidR="00000000" w:rsidRPr="00000000">
        <w:rPr>
          <w:rtl w:val="0"/>
        </w:rPr>
        <w:t xml:space="preserve">Lisa Ellis presented enrollment for the 2025-2026 school year is at 1,325 students.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Director of Schools: </w:t>
      </w:r>
      <w:r w:rsidDel="00000000" w:rsidR="00000000" w:rsidRPr="00000000">
        <w:rPr>
          <w:rtl w:val="0"/>
        </w:rPr>
        <w:t xml:space="preserve"> Mrs. Jeanne Skahan shared several updates including: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Next year’s school calendar is still in progress and revisions are being considered by the principals. It should be completed shortly.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in need of bus drivers.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Schools are preparing for Catholic Schools Week, which begins January 25, 2026.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Director of Advancement: </w:t>
      </w:r>
      <w:r w:rsidDel="00000000" w:rsidR="00000000" w:rsidRPr="00000000">
        <w:rPr>
          <w:rtl w:val="0"/>
        </w:rPr>
        <w:t xml:space="preserve">Becky Conroy shared several updates including: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Catholic School Week plans are being made including thanking parishes during Sunday Mass on January 25, 2026 and Day of Giving Phone-a-Thon at SCHS on January 29, 2026.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Marketing efforts include postcard mailing to area parishes, targeted ads and campaigns about enrollment dates and setting up school tours, and dropping off information to areas daycares and employers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Emerald Evening preparation is in full swing, with the Development Board and committee planning the night of events and program and securing sponsorships and action items. </w:t>
      </w:r>
    </w:p>
    <w:p w:rsidR="00000000" w:rsidDel="00000000" w:rsidP="00000000" w:rsidRDefault="00000000" w:rsidRPr="00000000" w14:paraId="00000015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OLD BUSINESS: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highlight w:val="white"/>
          <w:rtl w:val="0"/>
        </w:rPr>
        <w:t xml:space="preserve">2nd reading of the 2026-27 Preliminary Operating Budget. Kent Lammers asked for a motion to approve the 2026-27 Preliminary Operating Budget.</w:t>
      </w:r>
      <w:r w:rsidDel="00000000" w:rsidR="00000000" w:rsidRPr="00000000">
        <w:rPr>
          <w:rtl w:val="0"/>
        </w:rPr>
        <w:t xml:space="preserve">This motion was made by Ryan O’Reilly and seconded by Boyd Crockett. The motion was approved.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Brian Pyck- </w:t>
      </w:r>
      <w:r w:rsidDel="00000000" w:rsidR="00000000" w:rsidRPr="00000000">
        <w:rPr>
          <w:color w:val="222222"/>
          <w:highlight w:val="white"/>
          <w:rtl w:val="0"/>
        </w:rPr>
        <w:t xml:space="preserve">AWRE Sports Camera System for the Baseball Field, Parent-Funded Proposal is underway.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Partners in Mission: Initial process has started and they will visit at the end of February. During this time, they will conduct surveys and interviews and then put together a report to present.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CLOSING PRAYER: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Fr. Lewis Hejna closed the meeting with prayer at 6:40 p.m.</w:t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